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8B6D8F" w14:textId="77777777" w:rsidR="00671409" w:rsidRDefault="00000000">
      <w:pPr>
        <w:shd w:val="clear" w:color="auto" w:fill="1A1A2E"/>
      </w:pPr>
      <w:r>
        <w:rPr>
          <w:rFonts w:ascii="Calibri" w:eastAsia="Calibri" w:hAnsi="Calibri" w:cs="Calibri"/>
          <w:b/>
          <w:bCs/>
          <w:color w:val="C8963E"/>
          <w:sz w:val="16"/>
          <w:szCs w:val="16"/>
        </w:rPr>
        <w:t>PERFORMANCE COLLECTIVE</w:t>
      </w:r>
    </w:p>
    <w:p w14:paraId="6DF6CF2D" w14:textId="77777777" w:rsidR="00671409" w:rsidRDefault="00000000">
      <w:pPr>
        <w:shd w:val="clear" w:color="auto" w:fill="1A1A2E"/>
      </w:pPr>
      <w:r>
        <w:rPr>
          <w:rFonts w:ascii="Calibri" w:eastAsia="Calibri" w:hAnsi="Calibri" w:cs="Calibri"/>
          <w:b/>
          <w:bCs/>
          <w:color w:val="FFFFFF"/>
          <w:sz w:val="36"/>
          <w:szCs w:val="36"/>
        </w:rPr>
        <w:t>Pre-Training Mobility Prep</w:t>
      </w:r>
    </w:p>
    <w:p w14:paraId="3076F573" w14:textId="77777777" w:rsidR="00671409" w:rsidRDefault="00000000">
      <w:pPr>
        <w:shd w:val="clear" w:color="auto" w:fill="C8963E"/>
        <w:spacing w:after="80"/>
      </w:pPr>
      <w:r>
        <w:rPr>
          <w:rFonts w:ascii="Calibri" w:eastAsia="Calibri" w:hAnsi="Calibri" w:cs="Calibri"/>
          <w:color w:val="FFFFFF"/>
          <w:sz w:val="16"/>
          <w:szCs w:val="16"/>
        </w:rPr>
        <w:t xml:space="preserve">  Based on Brendan Backstrom’s Low Back Ability Programming</w:t>
      </w:r>
    </w:p>
    <w:p w14:paraId="5EB2F93E" w14:textId="77777777" w:rsidR="00671409" w:rsidRDefault="00000000">
      <w:pPr>
        <w:spacing w:before="100" w:after="160"/>
      </w:pPr>
      <w:r>
        <w:rPr>
          <w:rFonts w:ascii="Calibri" w:eastAsia="Calibri" w:hAnsi="Calibri" w:cs="Calibri"/>
          <w:color w:val="6B6B6B"/>
          <w:sz w:val="18"/>
          <w:szCs w:val="18"/>
        </w:rPr>
        <w:t>Complete these 4 movements before every training session. Order matters.</w:t>
      </w:r>
    </w:p>
    <w:tbl>
      <w:tblPr>
        <w:tblStyle w:val="a"/>
        <w:tblW w:w="9400" w:type="dxa"/>
        <w:tblInd w:w="0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5"/>
        <w:gridCol w:w="250"/>
        <w:gridCol w:w="4575"/>
      </w:tblGrid>
      <w:tr w:rsidR="00671409" w14:paraId="5F931FD2" w14:textId="77777777">
        <w:tc>
          <w:tcPr>
            <w:tcW w:w="4600" w:type="dxa"/>
            <w:tcBorders>
              <w:top w:val="single" w:sz="4" w:space="0" w:color="C8963E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120" w:type="dxa"/>
              <w:right w:w="120" w:type="dxa"/>
            </w:tcMar>
          </w:tcPr>
          <w:p w14:paraId="1310AFC5" w14:textId="77777777" w:rsidR="00671409" w:rsidRDefault="00000000">
            <w:pPr>
              <w:shd w:val="clear" w:color="auto" w:fill="1A1A2E"/>
            </w:pPr>
            <w:r>
              <w:rPr>
                <w:rFonts w:ascii="Calibri" w:eastAsia="Calibri" w:hAnsi="Calibri" w:cs="Calibri"/>
                <w:b/>
                <w:bCs/>
                <w:color w:val="C8963E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C8963E"/>
                <w:sz w:val="18"/>
                <w:szCs w:val="18"/>
              </w:rPr>
              <w:t xml:space="preserve">01 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Elephant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Walk</w:t>
            </w:r>
          </w:p>
          <w:p w14:paraId="0233CFCB" w14:textId="77777777" w:rsidR="00671409" w:rsidRDefault="00000000">
            <w:pPr>
              <w:spacing w:before="2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6B6B6B"/>
                <w:sz w:val="14"/>
                <w:szCs w:val="14"/>
              </w:rPr>
              <w:t xml:space="preserve">TARGET  </w:t>
            </w:r>
            <w:r>
              <w:rPr>
                <w:rFonts w:ascii="Calibri" w:eastAsia="Calibri" w:hAnsi="Calibri" w:cs="Calibri"/>
                <w:color w:val="1A1A2E"/>
                <w:sz w:val="14"/>
                <w:szCs w:val="14"/>
              </w:rPr>
              <w:t>Posterior</w:t>
            </w:r>
            <w:proofErr w:type="gramEnd"/>
            <w:r>
              <w:rPr>
                <w:rFonts w:ascii="Calibri" w:eastAsia="Calibri" w:hAnsi="Calibri" w:cs="Calibri"/>
                <w:color w:val="1A1A2E"/>
                <w:sz w:val="14"/>
                <w:szCs w:val="14"/>
              </w:rPr>
              <w:t xml:space="preserve"> Chain &amp; Sciatic Nerve</w:t>
            </w:r>
          </w:p>
          <w:p w14:paraId="18B74D34" w14:textId="77777777" w:rsidR="00671409" w:rsidRDefault="00000000">
            <w:pPr>
              <w:shd w:val="clear" w:color="auto" w:fill="EDE5DB"/>
              <w:spacing w:before="30"/>
            </w:pPr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 xml:space="preserve">  1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>set  |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 xml:space="preserve">  1–2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>min  |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 xml:space="preserve">  Intensity: Low</w:t>
            </w:r>
          </w:p>
          <w:p w14:paraId="4B198F0C" w14:textId="77777777" w:rsidR="00671409" w:rsidRDefault="00000000">
            <w:pPr>
              <w:shd w:val="clear" w:color="auto" w:fill="EDE5DB"/>
              <w:spacing w:after="20"/>
            </w:pPr>
            <w:r>
              <w:rPr>
                <w:rFonts w:ascii="Calibri" w:eastAsia="Calibri" w:hAnsi="Calibri" w:cs="Calibri"/>
                <w:color w:val="6B6B6B"/>
                <w:sz w:val="14"/>
                <w:szCs w:val="14"/>
              </w:rPr>
              <w:t xml:space="preserve">  Feel: Brief tension through the back of the body</w:t>
            </w:r>
          </w:p>
          <w:p w14:paraId="2E9190F5" w14:textId="4A7FC3AB" w:rsidR="00671409" w:rsidRDefault="00000000">
            <w:pPr>
              <w:spacing w:before="2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C8963E"/>
                <w:sz w:val="16"/>
                <w:szCs w:val="16"/>
              </w:rPr>
              <w:t xml:space="preserve">HOW  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Bend</w:t>
            </w:r>
            <w:proofErr w:type="gramEnd"/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 forward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 with straight legs, hands reaching toward the floor. 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Bend one knee at a time, keeping feet on the floor. 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Feel the pull from heel to hamstring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 to the low back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.</w:t>
            </w:r>
          </w:p>
          <w:p w14:paraId="2172D96D" w14:textId="77777777" w:rsidR="00671409" w:rsidRDefault="00000000">
            <w:pPr>
              <w:spacing w:before="20"/>
            </w:pPr>
            <w:r>
              <w:rPr>
                <w:rFonts w:ascii="Calibri" w:eastAsia="Calibri" w:hAnsi="Calibri" w:cs="Calibri"/>
                <w:b/>
                <w:bCs/>
                <w:color w:val="C8963E"/>
                <w:sz w:val="16"/>
                <w:szCs w:val="16"/>
              </w:rPr>
              <w:t xml:space="preserve">WHY IT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C8963E"/>
                <w:sz w:val="16"/>
                <w:szCs w:val="16"/>
              </w:rPr>
              <w:t xml:space="preserve">MATTERS  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Decompresses</w:t>
            </w:r>
            <w:proofErr w:type="gramEnd"/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 the lumbar spine, mobilizes the sciatic nerve, and activates the posterior chain before loading.</w:t>
            </w:r>
          </w:p>
          <w:p w14:paraId="4E0BFCF1" w14:textId="77777777" w:rsidR="00671409" w:rsidRDefault="00671409">
            <w:pPr>
              <w:spacing w:before="30"/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5F2EE"/>
          </w:tcPr>
          <w:p w14:paraId="3CF39B4B" w14:textId="77777777" w:rsidR="00671409" w:rsidRDefault="00671409"/>
        </w:tc>
        <w:tc>
          <w:tcPr>
            <w:tcW w:w="4600" w:type="dxa"/>
            <w:tcBorders>
              <w:top w:val="single" w:sz="4" w:space="0" w:color="C8963E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120" w:type="dxa"/>
              <w:right w:w="120" w:type="dxa"/>
            </w:tcMar>
          </w:tcPr>
          <w:p w14:paraId="68995BBE" w14:textId="77777777" w:rsidR="00671409" w:rsidRDefault="00000000">
            <w:pPr>
              <w:shd w:val="clear" w:color="auto" w:fill="1A1A2E"/>
            </w:pPr>
            <w:r>
              <w:rPr>
                <w:rFonts w:ascii="Calibri" w:eastAsia="Calibri" w:hAnsi="Calibri" w:cs="Calibri"/>
                <w:b/>
                <w:bCs/>
                <w:color w:val="C8963E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C8963E"/>
                <w:sz w:val="18"/>
                <w:szCs w:val="18"/>
              </w:rPr>
              <w:t xml:space="preserve">02 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Seated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Forward Lean</w:t>
            </w:r>
          </w:p>
          <w:p w14:paraId="5E617D82" w14:textId="46397F80" w:rsidR="00671409" w:rsidRDefault="00000000">
            <w:pPr>
              <w:spacing w:before="2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6B6B6B"/>
                <w:sz w:val="14"/>
                <w:szCs w:val="14"/>
              </w:rPr>
              <w:t xml:space="preserve">TARGET  </w:t>
            </w:r>
            <w:r>
              <w:rPr>
                <w:rFonts w:ascii="Calibri" w:eastAsia="Calibri" w:hAnsi="Calibri" w:cs="Calibri"/>
                <w:color w:val="1A1A2E"/>
                <w:sz w:val="14"/>
                <w:szCs w:val="14"/>
              </w:rPr>
              <w:t>Lumbar</w:t>
            </w:r>
            <w:proofErr w:type="gramEnd"/>
            <w:r>
              <w:rPr>
                <w:rFonts w:ascii="Calibri" w:eastAsia="Calibri" w:hAnsi="Calibri" w:cs="Calibri"/>
                <w:color w:val="1A1A2E"/>
                <w:sz w:val="14"/>
                <w:szCs w:val="14"/>
              </w:rPr>
              <w:t xml:space="preserve"> Spine</w:t>
            </w:r>
            <w:r w:rsidR="00CE7C2A">
              <w:rPr>
                <w:rFonts w:ascii="Calibri" w:eastAsia="Calibri" w:hAnsi="Calibri" w:cs="Calibri"/>
                <w:color w:val="1A1A2E"/>
                <w:sz w:val="14"/>
                <w:szCs w:val="14"/>
              </w:rPr>
              <w:t xml:space="preserve"> Muscles</w:t>
            </w:r>
          </w:p>
          <w:p w14:paraId="5D18DD3C" w14:textId="77777777" w:rsidR="00671409" w:rsidRDefault="00000000">
            <w:pPr>
              <w:shd w:val="clear" w:color="auto" w:fill="EDE5DB"/>
              <w:spacing w:before="30"/>
            </w:pPr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 xml:space="preserve">  1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>set  |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 xml:space="preserve">  30s → 2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>min  |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 xml:space="preserve">  Intensity: Moderate</w:t>
            </w:r>
          </w:p>
          <w:p w14:paraId="1DEC2E0D" w14:textId="77777777" w:rsidR="00671409" w:rsidRDefault="00000000">
            <w:pPr>
              <w:shd w:val="clear" w:color="auto" w:fill="EDE5DB"/>
              <w:spacing w:after="20"/>
            </w:pPr>
            <w:r>
              <w:rPr>
                <w:rFonts w:ascii="Calibri" w:eastAsia="Calibri" w:hAnsi="Calibri" w:cs="Calibri"/>
                <w:color w:val="6B6B6B"/>
                <w:sz w:val="14"/>
                <w:szCs w:val="14"/>
              </w:rPr>
              <w:t xml:space="preserve">  Feel: "Muscle pump" sensation in the low back muscles</w:t>
            </w:r>
          </w:p>
          <w:p w14:paraId="08AF67BE" w14:textId="702AC314" w:rsidR="00671409" w:rsidRDefault="00000000">
            <w:pPr>
              <w:spacing w:before="2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C8963E"/>
                <w:sz w:val="16"/>
                <w:szCs w:val="16"/>
              </w:rPr>
              <w:t xml:space="preserve">HOW  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Seated</w:t>
            </w:r>
            <w:proofErr w:type="gramEnd"/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, hinge forward at the hips with a long spine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, hands behind head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. Hold, breathe, 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keep elbows pulled back 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and let the 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muscle “pump” 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progressively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 build in the low/mid back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.</w:t>
            </w:r>
          </w:p>
          <w:p w14:paraId="4C2B8E48" w14:textId="0916BC66" w:rsidR="00671409" w:rsidRDefault="00000000">
            <w:pPr>
              <w:spacing w:before="20"/>
            </w:pPr>
            <w:r>
              <w:rPr>
                <w:rFonts w:ascii="Calibri" w:eastAsia="Calibri" w:hAnsi="Calibri" w:cs="Calibri"/>
                <w:b/>
                <w:bCs/>
                <w:color w:val="C8963E"/>
                <w:sz w:val="16"/>
                <w:szCs w:val="16"/>
              </w:rPr>
              <w:t xml:space="preserve">WHY IT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C8963E"/>
                <w:sz w:val="16"/>
                <w:szCs w:val="16"/>
              </w:rPr>
              <w:t xml:space="preserve">MATTERS  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Reinforces</w:t>
            </w:r>
            <w:proofErr w:type="gramEnd"/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 hip hinge patterning and 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primes the low back 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before training.</w:t>
            </w:r>
          </w:p>
          <w:p w14:paraId="3DFE4B14" w14:textId="77777777" w:rsidR="00671409" w:rsidRDefault="00671409">
            <w:pPr>
              <w:spacing w:before="30"/>
            </w:pPr>
          </w:p>
        </w:tc>
      </w:tr>
      <w:tr w:rsidR="00671409" w14:paraId="19B480C0" w14:textId="77777777"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2A38A829" w14:textId="77777777" w:rsidR="00671409" w:rsidRDefault="00671409">
            <w:pPr>
              <w:spacing w:before="200"/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</w:tcPr>
          <w:p w14:paraId="5A9803CF" w14:textId="77777777" w:rsidR="00671409" w:rsidRDefault="00671409"/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14D71104" w14:textId="77777777" w:rsidR="00671409" w:rsidRDefault="00671409"/>
        </w:tc>
      </w:tr>
      <w:tr w:rsidR="00671409" w14:paraId="1F700356" w14:textId="77777777">
        <w:tc>
          <w:tcPr>
            <w:tcW w:w="4600" w:type="dxa"/>
            <w:tcBorders>
              <w:top w:val="single" w:sz="4" w:space="0" w:color="C8963E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120" w:type="dxa"/>
              <w:right w:w="120" w:type="dxa"/>
            </w:tcMar>
          </w:tcPr>
          <w:p w14:paraId="3CBC055D" w14:textId="77777777" w:rsidR="00671409" w:rsidRDefault="00000000">
            <w:pPr>
              <w:shd w:val="clear" w:color="auto" w:fill="1A1A2E"/>
            </w:pPr>
            <w:r>
              <w:rPr>
                <w:rFonts w:ascii="Calibri" w:eastAsia="Calibri" w:hAnsi="Calibri" w:cs="Calibri"/>
                <w:b/>
                <w:bCs/>
                <w:color w:val="C8963E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C8963E"/>
                <w:sz w:val="18"/>
                <w:szCs w:val="18"/>
              </w:rPr>
              <w:t xml:space="preserve">03 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Outer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Hip Drop Set</w:t>
            </w:r>
          </w:p>
          <w:p w14:paraId="1426A2CB" w14:textId="77777777" w:rsidR="00671409" w:rsidRDefault="00000000">
            <w:pPr>
              <w:spacing w:before="2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6B6B6B"/>
                <w:sz w:val="14"/>
                <w:szCs w:val="14"/>
              </w:rPr>
              <w:t xml:space="preserve">TARGET  </w:t>
            </w:r>
            <w:r>
              <w:rPr>
                <w:rFonts w:ascii="Calibri" w:eastAsia="Calibri" w:hAnsi="Calibri" w:cs="Calibri"/>
                <w:color w:val="1A1A2E"/>
                <w:sz w:val="14"/>
                <w:szCs w:val="14"/>
              </w:rPr>
              <w:t>Lateral</w:t>
            </w:r>
            <w:proofErr w:type="gramEnd"/>
            <w:r>
              <w:rPr>
                <w:rFonts w:ascii="Calibri" w:eastAsia="Calibri" w:hAnsi="Calibri" w:cs="Calibri"/>
                <w:color w:val="1A1A2E"/>
                <w:sz w:val="14"/>
                <w:szCs w:val="14"/>
              </w:rPr>
              <w:t xml:space="preserve"> Hip &amp; Glute Med</w:t>
            </w:r>
          </w:p>
          <w:p w14:paraId="29400FB4" w14:textId="77777777" w:rsidR="00671409" w:rsidRDefault="00000000">
            <w:pPr>
              <w:shd w:val="clear" w:color="auto" w:fill="EDE5DB"/>
              <w:spacing w:before="30"/>
            </w:pPr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 xml:space="preserve">  1 set per phase (3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>phases)  |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 xml:space="preserve">  30s hold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>each  |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 xml:space="preserve">  Intensity: Moderate–High</w:t>
            </w:r>
          </w:p>
          <w:p w14:paraId="19A72A95" w14:textId="77777777" w:rsidR="00671409" w:rsidRDefault="00000000">
            <w:pPr>
              <w:shd w:val="clear" w:color="auto" w:fill="EDE5DB"/>
              <w:spacing w:after="20"/>
            </w:pPr>
            <w:r>
              <w:rPr>
                <w:rFonts w:ascii="Calibri" w:eastAsia="Calibri" w:hAnsi="Calibri" w:cs="Calibri"/>
                <w:color w:val="6B6B6B"/>
                <w:sz w:val="14"/>
                <w:szCs w:val="14"/>
              </w:rPr>
              <w:t xml:space="preserve">  Feel: "Pump or cramp" in the hip muscles</w:t>
            </w:r>
          </w:p>
          <w:p w14:paraId="3D1966D4" w14:textId="2E1B453F" w:rsidR="00671409" w:rsidRDefault="00000000">
            <w:pPr>
              <w:spacing w:before="2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C8963E"/>
                <w:sz w:val="16"/>
                <w:szCs w:val="16"/>
              </w:rPr>
              <w:t xml:space="preserve">HOW  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Sit</w:t>
            </w:r>
            <w:proofErr w:type="gramEnd"/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 in 90-90 position on the floor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.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 Phase 1: lift the rear foot, hold. Phase 2: lift the rear foot and knee together, hold.  Phase 3: straighten rear leg, lift, and hold.</w:t>
            </w:r>
          </w:p>
          <w:p w14:paraId="128A9E8C" w14:textId="726F1328" w:rsidR="00671409" w:rsidRDefault="00000000">
            <w:pPr>
              <w:spacing w:before="20"/>
            </w:pPr>
            <w:r>
              <w:rPr>
                <w:rFonts w:ascii="Calibri" w:eastAsia="Calibri" w:hAnsi="Calibri" w:cs="Calibri"/>
                <w:b/>
                <w:bCs/>
                <w:color w:val="C8963E"/>
                <w:sz w:val="16"/>
                <w:szCs w:val="16"/>
              </w:rPr>
              <w:t xml:space="preserve">WHY IT MATTERS  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Activates the glute med and lateral stabilizers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, 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critical for protecting the SI joint and knee under load.</w:t>
            </w:r>
          </w:p>
          <w:p w14:paraId="6AF117EE" w14:textId="77777777" w:rsidR="00671409" w:rsidRDefault="00671409">
            <w:pPr>
              <w:spacing w:before="30"/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5F2EE"/>
          </w:tcPr>
          <w:p w14:paraId="3E2FF2B5" w14:textId="77777777" w:rsidR="00671409" w:rsidRDefault="00671409"/>
        </w:tc>
        <w:tc>
          <w:tcPr>
            <w:tcW w:w="4600" w:type="dxa"/>
            <w:tcBorders>
              <w:top w:val="single" w:sz="4" w:space="0" w:color="C8963E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120" w:type="dxa"/>
              <w:right w:w="120" w:type="dxa"/>
            </w:tcMar>
          </w:tcPr>
          <w:p w14:paraId="507EDD4C" w14:textId="673C4AB7" w:rsidR="00671409" w:rsidRDefault="00000000">
            <w:pPr>
              <w:shd w:val="clear" w:color="auto" w:fill="1A1A2E"/>
            </w:pPr>
            <w:r>
              <w:rPr>
                <w:rFonts w:ascii="Calibri" w:eastAsia="Calibri" w:hAnsi="Calibri" w:cs="Calibri"/>
                <w:b/>
                <w:bCs/>
                <w:color w:val="C8963E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C8963E"/>
                <w:sz w:val="18"/>
                <w:szCs w:val="18"/>
              </w:rPr>
              <w:t xml:space="preserve">04 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Low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Trap Raise</w:t>
            </w:r>
          </w:p>
          <w:p w14:paraId="2DFC9AC1" w14:textId="295E8BBC" w:rsidR="00671409" w:rsidRDefault="00000000">
            <w:pPr>
              <w:spacing w:before="2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6B6B6B"/>
                <w:sz w:val="14"/>
                <w:szCs w:val="14"/>
              </w:rPr>
              <w:t xml:space="preserve">TARGET  </w:t>
            </w:r>
            <w:r>
              <w:rPr>
                <w:rFonts w:ascii="Calibri" w:eastAsia="Calibri" w:hAnsi="Calibri" w:cs="Calibri"/>
                <w:color w:val="1A1A2E"/>
                <w:sz w:val="14"/>
                <w:szCs w:val="14"/>
              </w:rPr>
              <w:t>Low</w:t>
            </w:r>
            <w:proofErr w:type="gramEnd"/>
            <w:r>
              <w:rPr>
                <w:rFonts w:ascii="Calibri" w:eastAsia="Calibri" w:hAnsi="Calibri" w:cs="Calibri"/>
                <w:color w:val="1A1A2E"/>
                <w:sz w:val="14"/>
                <w:szCs w:val="14"/>
              </w:rPr>
              <w:t xml:space="preserve"> Trapezius &amp;</w:t>
            </w:r>
            <w:r w:rsidR="00CE7C2A">
              <w:rPr>
                <w:rFonts w:ascii="Calibri" w:eastAsia="Calibri" w:hAnsi="Calibri" w:cs="Calibri"/>
                <w:color w:val="1A1A2E"/>
                <w:sz w:val="14"/>
                <w:szCs w:val="14"/>
              </w:rPr>
              <w:t xml:space="preserve"> Posterior</w:t>
            </w:r>
            <w:r>
              <w:rPr>
                <w:rFonts w:ascii="Calibri" w:eastAsia="Calibri" w:hAnsi="Calibri" w:cs="Calibri"/>
                <w:color w:val="1A1A2E"/>
                <w:sz w:val="14"/>
                <w:szCs w:val="14"/>
              </w:rPr>
              <w:t xml:space="preserve"> Shoulder Stability</w:t>
            </w:r>
          </w:p>
          <w:p w14:paraId="4EC9B867" w14:textId="77777777" w:rsidR="00671409" w:rsidRDefault="00000000">
            <w:pPr>
              <w:shd w:val="clear" w:color="auto" w:fill="EDE5DB"/>
              <w:spacing w:before="30"/>
            </w:pPr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 xml:space="preserve">  1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>set  |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 xml:space="preserve">  10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>reps  |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A1A2E"/>
                <w:sz w:val="15"/>
                <w:szCs w:val="15"/>
              </w:rPr>
              <w:t xml:space="preserve">  Intensity: Low–Moderate</w:t>
            </w:r>
          </w:p>
          <w:p w14:paraId="2BB41C8A" w14:textId="77777777" w:rsidR="00671409" w:rsidRDefault="00000000">
            <w:pPr>
              <w:shd w:val="clear" w:color="auto" w:fill="EDE5DB"/>
              <w:spacing w:after="20"/>
            </w:pPr>
            <w:r>
              <w:rPr>
                <w:rFonts w:ascii="Calibri" w:eastAsia="Calibri" w:hAnsi="Calibri" w:cs="Calibri"/>
                <w:color w:val="6B6B6B"/>
                <w:sz w:val="14"/>
                <w:szCs w:val="14"/>
              </w:rPr>
              <w:t xml:space="preserve">  Feel: Slow and controlled — fingertips off the wall</w:t>
            </w:r>
          </w:p>
          <w:p w14:paraId="37B79ACC" w14:textId="4E6E87C5" w:rsidR="00671409" w:rsidRDefault="00000000">
            <w:pPr>
              <w:spacing w:before="20"/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C8963E"/>
                <w:sz w:val="16"/>
                <w:szCs w:val="16"/>
              </w:rPr>
              <w:t xml:space="preserve">HOW  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Standing</w:t>
            </w:r>
            <w:proofErr w:type="gramEnd"/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 with fingertips at wall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, 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hip hinge, 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raise arm on a Y diagonal with thumb up. Squeeze the shoulder blade down and in. 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Lift f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ingertips lightly off the wall.</w:t>
            </w:r>
          </w:p>
          <w:p w14:paraId="19BA5496" w14:textId="3F919401" w:rsidR="00671409" w:rsidRDefault="00000000">
            <w:pPr>
              <w:spacing w:before="20"/>
            </w:pPr>
            <w:r>
              <w:rPr>
                <w:rFonts w:ascii="Calibri" w:eastAsia="Calibri" w:hAnsi="Calibri" w:cs="Calibri"/>
                <w:b/>
                <w:bCs/>
                <w:color w:val="C8963E"/>
                <w:sz w:val="16"/>
                <w:szCs w:val="16"/>
              </w:rPr>
              <w:t xml:space="preserve">WHY IT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C8963E"/>
                <w:sz w:val="16"/>
                <w:szCs w:val="16"/>
              </w:rPr>
              <w:t xml:space="preserve">MATTERS  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Counters</w:t>
            </w:r>
            <w:proofErr w:type="gramEnd"/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 upper trap dominance and activates the low traps</w:t>
            </w:r>
            <w:r w:rsidR="00CE7C2A">
              <w:rPr>
                <w:rFonts w:ascii="Calibri" w:eastAsia="Calibri" w:hAnsi="Calibri" w:cs="Calibri"/>
                <w:color w:val="333333"/>
                <w:sz w:val="16"/>
                <w:szCs w:val="16"/>
              </w:rPr>
              <w:t xml:space="preserve">, </w:t>
            </w: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the foundation of safe overhead and pressing work.</w:t>
            </w:r>
          </w:p>
          <w:p w14:paraId="1C4BB51E" w14:textId="77777777" w:rsidR="00671409" w:rsidRDefault="00671409">
            <w:pPr>
              <w:spacing w:before="30"/>
            </w:pPr>
          </w:p>
        </w:tc>
      </w:tr>
    </w:tbl>
    <w:p w14:paraId="273CC001" w14:textId="77777777" w:rsidR="00671409" w:rsidRDefault="00000000">
      <w:pPr>
        <w:shd w:val="clear" w:color="auto" w:fill="1A1A2E"/>
        <w:spacing w:before="200"/>
        <w:jc w:val="center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t>“Tired does not equal Trained.”</w:t>
      </w:r>
    </w:p>
    <w:p w14:paraId="609E9DF5" w14:textId="77777777" w:rsidR="00671409" w:rsidRDefault="00000000">
      <w:pPr>
        <w:shd w:val="clear" w:color="auto" w:fill="1A1A2E"/>
        <w:jc w:val="center"/>
      </w:pPr>
      <w:r>
        <w:rPr>
          <w:rFonts w:ascii="Calibri" w:eastAsia="Calibri" w:hAnsi="Calibri" w:cs="Calibri"/>
          <w:color w:val="C8963E"/>
          <w:sz w:val="16"/>
          <w:szCs w:val="16"/>
        </w:rPr>
        <w:t xml:space="preserve">Performance </w:t>
      </w:r>
      <w:proofErr w:type="gramStart"/>
      <w:r>
        <w:rPr>
          <w:rFonts w:ascii="Calibri" w:eastAsia="Calibri" w:hAnsi="Calibri" w:cs="Calibri"/>
          <w:color w:val="C8963E"/>
          <w:sz w:val="16"/>
          <w:szCs w:val="16"/>
        </w:rPr>
        <w:t>Collective  |</w:t>
      </w:r>
      <w:proofErr w:type="gramEnd"/>
      <w:r>
        <w:rPr>
          <w:rFonts w:ascii="Calibri" w:eastAsia="Calibri" w:hAnsi="Calibri" w:cs="Calibri"/>
          <w:color w:val="C8963E"/>
          <w:sz w:val="16"/>
          <w:szCs w:val="16"/>
        </w:rPr>
        <w:t xml:space="preserve">  www.performancecollective.co</w:t>
      </w:r>
    </w:p>
    <w:p w14:paraId="401EB7AA" w14:textId="77777777" w:rsidR="00671409" w:rsidRDefault="00000000">
      <w:pPr>
        <w:spacing w:before="80"/>
        <w:jc w:val="center"/>
      </w:pPr>
      <w:r>
        <w:rPr>
          <w:rFonts w:ascii="Calibri" w:eastAsia="Calibri" w:hAnsi="Calibri" w:cs="Calibri"/>
          <w:color w:val="6B6B6B"/>
          <w:sz w:val="14"/>
          <w:szCs w:val="14"/>
        </w:rPr>
        <w:t>Movements adapted from Brendan Backstrom’s Low Back Ability Programming. Consult a qualified clinician before starting a new exercise program.</w:t>
      </w:r>
    </w:p>
    <w:sectPr w:rsidR="00671409">
      <w:headerReference w:type="default" r:id="rId6"/>
      <w:pgSz w:w="12240" w:h="15840"/>
      <w:pgMar w:top="720" w:right="900" w:bottom="720" w:left="9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8F0415" w14:textId="77777777" w:rsidR="00B66ACB" w:rsidRDefault="00B66ACB" w:rsidP="00400958">
      <w:r>
        <w:separator/>
      </w:r>
    </w:p>
  </w:endnote>
  <w:endnote w:type="continuationSeparator" w:id="0">
    <w:p w14:paraId="5F48DCCD" w14:textId="77777777" w:rsidR="00B66ACB" w:rsidRDefault="00B66ACB" w:rsidP="0040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D04C659-DA27-D446-B2EF-43FFFBCBF274}"/>
    <w:embedItalic r:id="rId2" w:fontKey="{EEBD98BD-275C-8544-96DC-5BD00D059C3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6670482-D4B1-FF4D-A9BA-C80EF226715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19DA9D58-74B7-3441-94B0-A9075AE2615F}"/>
    <w:embedBold r:id="rId5" w:fontKey="{167A0643-727A-2346-BBBC-585AB1292D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F955E2C-8783-D242-ADA2-5A7C5F04C20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82FF21" w14:textId="77777777" w:rsidR="00B66ACB" w:rsidRDefault="00B66ACB" w:rsidP="00400958">
      <w:r>
        <w:separator/>
      </w:r>
    </w:p>
  </w:footnote>
  <w:footnote w:type="continuationSeparator" w:id="0">
    <w:p w14:paraId="0F056229" w14:textId="77777777" w:rsidR="00B66ACB" w:rsidRDefault="00B66ACB" w:rsidP="00400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2EA446" w14:textId="1C548696" w:rsidR="00400958" w:rsidRDefault="00400958" w:rsidP="00400958">
    <w:pPr>
      <w:pStyle w:val="Header"/>
      <w:jc w:val="center"/>
    </w:pPr>
    <w:r>
      <w:rPr>
        <w:noProof/>
      </w:rPr>
      <w:drawing>
        <wp:inline distT="0" distB="0" distL="0" distR="0" wp14:anchorId="71BBDAEB" wp14:editId="11EDE49C">
          <wp:extent cx="6629400" cy="2163445"/>
          <wp:effectExtent l="0" t="0" r="0" b="0"/>
          <wp:docPr id="9657226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722640" name="Picture 965722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0" cy="2163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793D4" w14:textId="77777777" w:rsidR="00400958" w:rsidRDefault="00400958" w:rsidP="00400958">
    <w:pPr>
      <w:pStyle w:val="Header"/>
      <w:jc w:val="cen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409"/>
    <w:rsid w:val="0035270E"/>
    <w:rsid w:val="00400958"/>
    <w:rsid w:val="00671409"/>
    <w:rsid w:val="00B66ACB"/>
    <w:rsid w:val="00CE7C2A"/>
    <w:rsid w:val="00E7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784C5"/>
  <w15:docId w15:val="{7F70AD96-8033-7442-8AE7-D0D92B02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09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58"/>
  </w:style>
  <w:style w:type="paragraph" w:styleId="Footer">
    <w:name w:val="footer"/>
    <w:basedOn w:val="Normal"/>
    <w:link w:val="FooterChar"/>
    <w:uiPriority w:val="99"/>
    <w:unhideWhenUsed/>
    <w:rsid w:val="004009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Clint Serafino</cp:lastModifiedBy>
  <cp:revision>3</cp:revision>
  <dcterms:created xsi:type="dcterms:W3CDTF">2026-07-25T00:56:00Z</dcterms:created>
  <dcterms:modified xsi:type="dcterms:W3CDTF">2026-07-25T01:06:00Z</dcterms:modified>
</cp:coreProperties>
</file>